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2023年1月10日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自治区维稳暗访督查组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在林芝督导检查工作中，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查出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中石油百巴雪域加油站内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“加油站营业室2具二氧化碳灭火器保质期过期”1项问题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1月26日《自治区国安办公室督办整改通知》（2023年第二期008号）通报“巴宜区百巴镇百巴雪域加油站时发现，该站对消防器材管理不够严格，存在灭火器过期的情况”。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该公司违反了《中华人民共和国安全生产法》第二章第三十六条之规定，依据《中华人民共和国安全生产法》第六章第九十九条第三款之规定，给予责令限期改正，处人民币16000元（壹万陆仟元整）罚款的行政处罚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行政处罚公开信息表</w:t>
      </w:r>
    </w:p>
    <w:tbl>
      <w:tblPr>
        <w:tblStyle w:val="4"/>
        <w:tblW w:w="14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850"/>
        <w:gridCol w:w="1704"/>
        <w:gridCol w:w="1091"/>
        <w:gridCol w:w="1855"/>
        <w:gridCol w:w="1336"/>
        <w:gridCol w:w="1595"/>
        <w:gridCol w:w="1351"/>
        <w:gridCol w:w="1731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417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单位（个人）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统一社会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09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法定代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表  人</w:t>
            </w:r>
          </w:p>
        </w:tc>
        <w:tc>
          <w:tcPr>
            <w:tcW w:w="1855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处罚决定书</w:t>
            </w:r>
          </w:p>
        </w:tc>
        <w:tc>
          <w:tcPr>
            <w:tcW w:w="1336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1595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35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行政处罚决定</w:t>
            </w:r>
          </w:p>
        </w:tc>
        <w:tc>
          <w:tcPr>
            <w:tcW w:w="1731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处罚时间</w:t>
            </w:r>
          </w:p>
        </w:tc>
        <w:tc>
          <w:tcPr>
            <w:tcW w:w="1378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</w:trPr>
        <w:tc>
          <w:tcPr>
            <w:tcW w:w="1417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中石油百巴雪域加油站灭火器过期案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中国石油西藏林芝销售分公司百巴雪域加油站</w:t>
            </w:r>
          </w:p>
        </w:tc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91540402M</w:t>
            </w:r>
          </w:p>
          <w:p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AB025R62C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sz w:val="28"/>
                <w:szCs w:val="28"/>
                <w:lang w:val="en-US" w:eastAsia="zh-CN"/>
              </w:rPr>
              <w:t>侯曙光</w:t>
            </w:r>
          </w:p>
        </w:tc>
        <w:tc>
          <w:tcPr>
            <w:tcW w:w="1855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（林市）应急罚〔202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</w:t>
            </w:r>
          </w:p>
        </w:tc>
        <w:tc>
          <w:tcPr>
            <w:tcW w:w="133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加油站营业室2具二氧化碳灭火器保质期过期</w:t>
            </w:r>
          </w:p>
        </w:tc>
        <w:tc>
          <w:tcPr>
            <w:tcW w:w="1595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《中华人民共和国安全生产法》第二章第三十六条之规定，依据《中华人民共和国安全生产法》第六章第九十九条第三款</w:t>
            </w:r>
          </w:p>
        </w:tc>
        <w:tc>
          <w:tcPr>
            <w:tcW w:w="1351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责令限期改正，处人民币16000元（壹万陆仟元整）罚款的行政处罚</w:t>
            </w:r>
          </w:p>
        </w:tc>
        <w:tc>
          <w:tcPr>
            <w:tcW w:w="1731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202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</w:rPr>
              <w:t>年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>28</w:t>
            </w:r>
            <w:r>
              <w:rPr>
                <w:rFonts w:hint="eastAsia"/>
                <w:vertAlign w:val="baseline"/>
              </w:rPr>
              <w:t>日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林芝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市应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急管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MzY2YjgyZDYxM2I5YjA0MGEwMGZjNWFjNjM5N2EifQ=="/>
  </w:docVars>
  <w:rsids>
    <w:rsidRoot w:val="00000000"/>
    <w:rsid w:val="00FA482E"/>
    <w:rsid w:val="09EE7772"/>
    <w:rsid w:val="17FC4F9A"/>
    <w:rsid w:val="1B027786"/>
    <w:rsid w:val="1B1C367D"/>
    <w:rsid w:val="260138D9"/>
    <w:rsid w:val="2BCA3346"/>
    <w:rsid w:val="34832659"/>
    <w:rsid w:val="3B3F417F"/>
    <w:rsid w:val="455822D0"/>
    <w:rsid w:val="4CA83D86"/>
    <w:rsid w:val="4CFB09F8"/>
    <w:rsid w:val="4F741932"/>
    <w:rsid w:val="50C319E0"/>
    <w:rsid w:val="5EC56A6D"/>
    <w:rsid w:val="5F526256"/>
    <w:rsid w:val="66A51361"/>
    <w:rsid w:val="672C16B9"/>
    <w:rsid w:val="6AE1656A"/>
    <w:rsid w:val="6B881251"/>
    <w:rsid w:val="6F681232"/>
    <w:rsid w:val="74FD4F95"/>
    <w:rsid w:val="7F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505</Characters>
  <Lines>0</Lines>
  <Paragraphs>0</Paragraphs>
  <TotalTime>3</TotalTime>
  <ScaleCrop>false</ScaleCrop>
  <LinksUpToDate>false</LinksUpToDate>
  <CharactersWithSpaces>507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2021-11-25T08:46:00Z</dcterms:created>
  <dc:creator>123</dc:creator>
  <cp:lastModifiedBy>123</cp:lastModifiedBy>
  <cp:lastPrinted>2022-01-05T03:04:00Z</cp:lastPrinted>
  <dcterms:modified xsi:type="dcterms:W3CDTF">2023-03-13T07:55:10Z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E3CD0063C64A4BDCBC7C12762FD6634E</vt:lpwstr>
  </property>
</Properties>
</file>